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60562" w14:textId="389FEF4A" w:rsidR="00E503B0" w:rsidRPr="007700DE" w:rsidRDefault="00257496" w:rsidP="00E503B0">
      <w:pPr>
        <w:pStyle w:val="ContentType"/>
        <w:spacing w:line="360" w:lineRule="auto"/>
        <w:rPr>
          <w:color w:val="C00000"/>
          <w:sz w:val="28"/>
          <w:szCs w:val="28"/>
          <w:u w:val="single"/>
        </w:rPr>
      </w:pPr>
      <w:r>
        <w:rPr>
          <w:color w:val="C00000"/>
          <w:sz w:val="28"/>
          <w:szCs w:val="28"/>
          <w:u w:val="single"/>
        </w:rPr>
        <w:t>23BS22T</w:t>
      </w:r>
      <w:r w:rsidR="00EC394D">
        <w:rPr>
          <w:color w:val="C00000"/>
          <w:sz w:val="28"/>
          <w:szCs w:val="28"/>
          <w:u w:val="single"/>
        </w:rPr>
        <w:t>4</w:t>
      </w:r>
      <w:r>
        <w:rPr>
          <w:color w:val="C00000"/>
          <w:sz w:val="28"/>
          <w:szCs w:val="28"/>
          <w:u w:val="single"/>
        </w:rPr>
        <w:t xml:space="preserve"> - </w:t>
      </w:r>
      <w:r w:rsidR="00E503B0" w:rsidRPr="007700DE">
        <w:rPr>
          <w:color w:val="C00000"/>
          <w:sz w:val="28"/>
          <w:szCs w:val="28"/>
          <w:u w:val="single"/>
        </w:rPr>
        <w:t xml:space="preserve">MANAGERIAL ECONOMICS AND FINANCIAL ANALYSIS </w:t>
      </w:r>
    </w:p>
    <w:p w14:paraId="37495559" w14:textId="77777777" w:rsidR="00E503B0" w:rsidRPr="00E503B0" w:rsidRDefault="00E503B0" w:rsidP="00E503B0">
      <w:pPr>
        <w:pStyle w:val="ContentType"/>
        <w:spacing w:line="360" w:lineRule="auto"/>
        <w:rPr>
          <w:color w:val="388600"/>
          <w:sz w:val="22"/>
          <w:szCs w:val="22"/>
        </w:rPr>
      </w:pPr>
      <w:r w:rsidRPr="00E503B0">
        <w:rPr>
          <w:color w:val="388600"/>
          <w:sz w:val="22"/>
          <w:szCs w:val="22"/>
        </w:rPr>
        <w:t>(Common to CSE and AI&amp;DS)</w:t>
      </w:r>
    </w:p>
    <w:p w14:paraId="135BFB85" w14:textId="77777777" w:rsidR="00E503B0" w:rsidRPr="00E503B0" w:rsidRDefault="00E503B0" w:rsidP="00E503B0">
      <w:pPr>
        <w:pStyle w:val="NoSpacing"/>
        <w:spacing w:line="276" w:lineRule="auto"/>
        <w:rPr>
          <w:rStyle w:val="fontstyle01"/>
          <w:rFonts w:cs="Times New Roman"/>
          <w:color w:val="3333FF"/>
        </w:rPr>
      </w:pP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1702"/>
        <w:gridCol w:w="4678"/>
        <w:gridCol w:w="3119"/>
        <w:gridCol w:w="855"/>
      </w:tblGrid>
      <w:tr w:rsidR="00E503B0" w:rsidRPr="00E503B0" w14:paraId="02AAA2C8" w14:textId="77777777" w:rsidTr="003B6738">
        <w:trPr>
          <w:trHeight w:val="624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CDC08" w14:textId="77777777" w:rsidR="00E503B0" w:rsidRPr="00E503B0" w:rsidRDefault="00E503B0" w:rsidP="00E503B0">
            <w:pPr>
              <w:pStyle w:val="ContentType"/>
              <w:spacing w:line="360" w:lineRule="auto"/>
              <w:rPr>
                <w:color w:val="C00000"/>
              </w:rPr>
            </w:pPr>
            <w:r w:rsidRPr="00E503B0">
              <w:rPr>
                <w:color w:val="C00000"/>
              </w:rPr>
              <w:t>Course Category:</w:t>
            </w:r>
          </w:p>
        </w:tc>
        <w:tc>
          <w:tcPr>
            <w:tcW w:w="467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21FA05" w14:textId="77777777" w:rsidR="00E503B0" w:rsidRPr="00E503B0" w:rsidRDefault="00E503B0" w:rsidP="00E503B0">
            <w:pPr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Humanities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8166DD" w14:textId="77777777" w:rsidR="00E503B0" w:rsidRPr="00E503B0" w:rsidRDefault="00E503B0" w:rsidP="00E503B0">
            <w:pPr>
              <w:pStyle w:val="ContentType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3E5FB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2</w:t>
            </w:r>
          </w:p>
        </w:tc>
      </w:tr>
      <w:tr w:rsidR="00E503B0" w:rsidRPr="00E503B0" w14:paraId="554C9B8B" w14:textId="77777777" w:rsidTr="003B6738">
        <w:trPr>
          <w:trHeight w:hRule="exact" w:val="882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388E7" w14:textId="77777777" w:rsidR="00E503B0" w:rsidRPr="00E503B0" w:rsidRDefault="00E503B0" w:rsidP="00E503B0">
            <w:pPr>
              <w:pStyle w:val="ContentType"/>
              <w:spacing w:line="360" w:lineRule="auto"/>
              <w:rPr>
                <w:color w:val="C00000"/>
              </w:rPr>
            </w:pPr>
            <w:r w:rsidRPr="00E503B0">
              <w:rPr>
                <w:color w:val="C00000"/>
              </w:rPr>
              <w:t>Course Type:</w:t>
            </w:r>
          </w:p>
        </w:tc>
        <w:tc>
          <w:tcPr>
            <w:tcW w:w="467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17F33E" w14:textId="77777777" w:rsidR="00E503B0" w:rsidRPr="00E503B0" w:rsidRDefault="00E503B0" w:rsidP="00E503B0">
            <w:pPr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DB5C88" w14:textId="342296EF" w:rsidR="00E503B0" w:rsidRPr="00E503B0" w:rsidRDefault="003B6738" w:rsidP="003B6738">
            <w:pPr>
              <w:pStyle w:val="ContentType"/>
              <w:jc w:val="left"/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  <w:r w:rsidR="00E503B0" w:rsidRPr="00E503B0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797A10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2-0-0</w:t>
            </w:r>
          </w:p>
        </w:tc>
      </w:tr>
      <w:tr w:rsidR="00E503B0" w:rsidRPr="00E503B0" w14:paraId="534488F5" w14:textId="77777777" w:rsidTr="003B6738">
        <w:trPr>
          <w:trHeight w:val="851"/>
          <w:jc w:val="center"/>
        </w:trPr>
        <w:tc>
          <w:tcPr>
            <w:tcW w:w="170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F7F444" w14:textId="77777777" w:rsidR="00E503B0" w:rsidRPr="00E503B0" w:rsidRDefault="00E503B0" w:rsidP="00E503B0">
            <w:pPr>
              <w:pStyle w:val="ContentType"/>
              <w:spacing w:line="360" w:lineRule="auto"/>
              <w:rPr>
                <w:color w:val="C00000"/>
              </w:rPr>
            </w:pPr>
            <w:r w:rsidRPr="00E503B0">
              <w:rPr>
                <w:color w:val="C00000"/>
              </w:rPr>
              <w:t>Prerequisite:</w:t>
            </w:r>
          </w:p>
        </w:tc>
        <w:tc>
          <w:tcPr>
            <w:tcW w:w="467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671A2" w14:textId="4B73A747" w:rsidR="00B40EA2" w:rsidRPr="00B40EA2" w:rsidRDefault="00E503B0" w:rsidP="00122CE4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556" w:hanging="283"/>
              <w:jc w:val="both"/>
              <w:rPr>
                <w:rStyle w:val="fontstyle01"/>
                <w:color w:val="3333FF"/>
              </w:rPr>
            </w:pPr>
            <w:r w:rsidRPr="00B40EA2">
              <w:rPr>
                <w:rStyle w:val="fontstyle01"/>
                <w:rFonts w:cs="Times New Roman"/>
                <w:color w:val="3333FF"/>
              </w:rPr>
              <w:t xml:space="preserve">To familiarize with the importance of Managerial Economics and know </w:t>
            </w:r>
            <w:proofErr w:type="gramStart"/>
            <w:r w:rsidRPr="00B40EA2">
              <w:rPr>
                <w:rStyle w:val="fontstyle01"/>
                <w:rFonts w:cs="Times New Roman"/>
                <w:color w:val="3333FF"/>
              </w:rPr>
              <w:t>its</w:t>
            </w:r>
            <w:proofErr w:type="gramEnd"/>
            <w:r w:rsidRPr="00B40EA2">
              <w:rPr>
                <w:rStyle w:val="fontstyle01"/>
                <w:rFonts w:cs="Times New Roman"/>
                <w:color w:val="3333FF"/>
              </w:rPr>
              <w:t xml:space="preserve"> significant</w:t>
            </w:r>
            <w:r w:rsidR="00B40EA2">
              <w:rPr>
                <w:rStyle w:val="fontstyle01"/>
                <w:rFonts w:cs="Times New Roman"/>
                <w:color w:val="3333FF"/>
              </w:rPr>
              <w:t>.</w:t>
            </w:r>
          </w:p>
          <w:p w14:paraId="6674E6B3" w14:textId="6D15B0E8" w:rsidR="00E503B0" w:rsidRPr="00B40EA2" w:rsidRDefault="00B40EA2" w:rsidP="00122CE4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556" w:hanging="283"/>
              <w:jc w:val="both"/>
              <w:rPr>
                <w:rStyle w:val="fontstyle01"/>
                <w:color w:val="3333FF"/>
              </w:rPr>
            </w:pPr>
            <w:r w:rsidRPr="00B40EA2">
              <w:rPr>
                <w:rStyle w:val="fontstyle01"/>
                <w:rFonts w:cs="Times New Roman"/>
                <w:color w:val="3333FF"/>
              </w:rPr>
              <w:t>R</w:t>
            </w:r>
            <w:r w:rsidR="00E503B0" w:rsidRPr="00B40EA2">
              <w:rPr>
                <w:rStyle w:val="fontstyle01"/>
                <w:rFonts w:cs="Times New Roman"/>
                <w:color w:val="3333FF"/>
              </w:rPr>
              <w:t xml:space="preserve">ole in achieving business objectives </w:t>
            </w:r>
            <w:r w:rsidR="0054345D" w:rsidRPr="00B40EA2">
              <w:rPr>
                <w:rStyle w:val="fontstyle01"/>
                <w:rFonts w:cs="Times New Roman"/>
                <w:color w:val="3333FF"/>
              </w:rPr>
              <w:t>and interpret</w:t>
            </w:r>
            <w:r w:rsidR="00E503B0" w:rsidRPr="00B40EA2">
              <w:rPr>
                <w:rStyle w:val="fontstyle01"/>
                <w:rFonts w:cs="Times New Roman"/>
                <w:color w:val="3333FF"/>
              </w:rPr>
              <w:t xml:space="preserve"> to </w:t>
            </w:r>
            <w:r w:rsidRPr="00B40EA2">
              <w:rPr>
                <w:rStyle w:val="fontstyle01"/>
                <w:rFonts w:cs="Times New Roman"/>
                <w:color w:val="3333FF"/>
              </w:rPr>
              <w:t>analyse</w:t>
            </w:r>
            <w:r w:rsidR="00E503B0" w:rsidRPr="00B40EA2">
              <w:rPr>
                <w:rStyle w:val="fontstyle01"/>
                <w:rFonts w:cs="Times New Roman"/>
                <w:color w:val="3333FF"/>
              </w:rPr>
              <w:t xml:space="preserve"> the financial performance of a business unit.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3559E" w14:textId="77777777" w:rsidR="00E503B0" w:rsidRPr="00E503B0" w:rsidRDefault="00E503B0" w:rsidP="00E503B0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Sessional Evaluation:</w:t>
            </w:r>
          </w:p>
          <w:p w14:paraId="39B85A27" w14:textId="77777777" w:rsidR="00E503B0" w:rsidRPr="00E503B0" w:rsidRDefault="00E503B0" w:rsidP="00E503B0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Univ. Exam Evaluation:</w:t>
            </w:r>
          </w:p>
          <w:p w14:paraId="70675625" w14:textId="77777777" w:rsidR="00E503B0" w:rsidRPr="00E503B0" w:rsidRDefault="00E503B0" w:rsidP="00E503B0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E503B0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60AA53" w14:textId="77777777" w:rsidR="00E503B0" w:rsidRPr="00E503B0" w:rsidRDefault="00E503B0" w:rsidP="00E503B0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30</w:t>
            </w:r>
          </w:p>
          <w:p w14:paraId="627306BF" w14:textId="77777777" w:rsidR="00E503B0" w:rsidRPr="00E503B0" w:rsidRDefault="00E503B0" w:rsidP="00E503B0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70</w:t>
            </w:r>
          </w:p>
          <w:p w14:paraId="71D6A9FF" w14:textId="77777777" w:rsidR="00E503B0" w:rsidRPr="00E503B0" w:rsidRDefault="00E503B0" w:rsidP="00E503B0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100</w:t>
            </w:r>
          </w:p>
        </w:tc>
      </w:tr>
      <w:tr w:rsidR="00441DFB" w:rsidRPr="00E503B0" w14:paraId="64D23AEA" w14:textId="77777777" w:rsidTr="003B6738">
        <w:trPr>
          <w:trHeight w:val="287"/>
          <w:jc w:val="center"/>
        </w:trPr>
        <w:tc>
          <w:tcPr>
            <w:tcW w:w="170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0C9830" w14:textId="45582CF4" w:rsidR="00441DFB" w:rsidRPr="00E503B0" w:rsidRDefault="00441DFB" w:rsidP="00E503B0">
            <w:pPr>
              <w:pStyle w:val="ContentType"/>
              <w:jc w:val="left"/>
              <w:rPr>
                <w:color w:val="C00000"/>
              </w:rPr>
            </w:pPr>
            <w:r w:rsidRPr="00E503B0">
              <w:rPr>
                <w:color w:val="C00000"/>
              </w:rPr>
              <w:t>Objectives:</w:t>
            </w:r>
          </w:p>
        </w:tc>
        <w:tc>
          <w:tcPr>
            <w:tcW w:w="865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D2C88" w14:textId="41F4C67B" w:rsidR="00441DFB" w:rsidRPr="00E503B0" w:rsidRDefault="00441DFB" w:rsidP="00441DFB">
            <w:pPr>
              <w:pStyle w:val="Paragraph"/>
              <w:spacing w:line="276" w:lineRule="auto"/>
              <w:jc w:val="left"/>
              <w:rPr>
                <w:rStyle w:val="fontstyle01"/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441DFB" w:rsidRPr="00E503B0" w14:paraId="360AA696" w14:textId="77777777" w:rsidTr="003B6738">
        <w:trPr>
          <w:trHeight w:val="1134"/>
          <w:jc w:val="center"/>
        </w:trPr>
        <w:tc>
          <w:tcPr>
            <w:tcW w:w="170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46F972" w14:textId="1FFCEE8C" w:rsidR="00441DFB" w:rsidRPr="00E503B0" w:rsidRDefault="00441DFB" w:rsidP="00E503B0">
            <w:pPr>
              <w:pStyle w:val="ContentType"/>
              <w:jc w:val="left"/>
              <w:rPr>
                <w:rStyle w:val="fontstyle01"/>
                <w:b w:val="0"/>
                <w:bCs w:val="0"/>
                <w:color w:val="3333FF"/>
              </w:rPr>
            </w:pPr>
          </w:p>
        </w:tc>
        <w:tc>
          <w:tcPr>
            <w:tcW w:w="8652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02383D" w14:textId="420CAE8E" w:rsidR="00B40EA2" w:rsidRDefault="00B40EA2" w:rsidP="00B40EA2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15"/>
              </w:tabs>
              <w:autoSpaceDE w:val="0"/>
              <w:autoSpaceDN w:val="0"/>
              <w:spacing w:before="2" w:line="276" w:lineRule="auto"/>
              <w:ind w:left="273" w:right="230" w:firstLine="0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</w:t>
            </w:r>
            <w:r w:rsidR="00441DFB" w:rsidRPr="00B40EA2">
              <w:rPr>
                <w:rStyle w:val="fontstyle01"/>
                <w:rFonts w:cs="Times New Roman"/>
                <w:color w:val="3333FF"/>
                <w:lang w:bidi="hi-IN"/>
              </w:rPr>
              <w:t xml:space="preserve">To gain  knowledge of microeconomics and financial </w:t>
            </w:r>
            <w:r>
              <w:rPr>
                <w:rStyle w:val="fontstyle01"/>
                <w:rFonts w:cs="Times New Roman"/>
                <w:color w:val="3333FF"/>
                <w:lang w:bidi="hi-IN"/>
              </w:rPr>
              <w:t>accounting t</w:t>
            </w:r>
            <w:r w:rsidR="00441DFB" w:rsidRPr="00B40EA2">
              <w:rPr>
                <w:rStyle w:val="fontstyle01"/>
                <w:rFonts w:cs="Times New Roman"/>
                <w:color w:val="3333FF"/>
                <w:lang w:bidi="hi-IN"/>
              </w:rPr>
              <w:t xml:space="preserve">o  learn how </w:t>
            </w:r>
          </w:p>
          <w:p w14:paraId="0223BE7B" w14:textId="77777777" w:rsidR="00122CE4" w:rsidRDefault="00B40EA2" w:rsidP="00122CE4">
            <w:pPr>
              <w:pStyle w:val="ListParagraph"/>
              <w:widowControl w:val="0"/>
              <w:tabs>
                <w:tab w:val="left" w:pos="415"/>
              </w:tabs>
              <w:autoSpaceDE w:val="0"/>
              <w:autoSpaceDN w:val="0"/>
              <w:spacing w:before="2" w:line="276" w:lineRule="auto"/>
              <w:ind w:left="273" w:right="230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   </w:t>
            </w:r>
            <w:r w:rsidR="00441DFB" w:rsidRPr="00B40EA2">
              <w:rPr>
                <w:rStyle w:val="fontstyle01"/>
                <w:rFonts w:cs="Times New Roman"/>
                <w:color w:val="3333FF"/>
                <w:lang w:bidi="hi-IN"/>
              </w:rPr>
              <w:t xml:space="preserve">demand is estimated for different products, input- output </w:t>
            </w:r>
            <w:r w:rsidR="00441DFB"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relationship for </w:t>
            </w:r>
          </w:p>
          <w:p w14:paraId="41635971" w14:textId="729D0188" w:rsidR="00441DFB" w:rsidRPr="00E503B0" w:rsidRDefault="00122CE4" w:rsidP="00122CE4">
            <w:pPr>
              <w:pStyle w:val="ListParagraph"/>
              <w:widowControl w:val="0"/>
              <w:tabs>
                <w:tab w:val="left" w:pos="415"/>
              </w:tabs>
              <w:autoSpaceDE w:val="0"/>
              <w:autoSpaceDN w:val="0"/>
              <w:spacing w:before="2" w:line="276" w:lineRule="auto"/>
              <w:ind w:left="273" w:right="230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   op</w:t>
            </w:r>
            <w:r w:rsidR="00441DFB" w:rsidRPr="00E503B0">
              <w:rPr>
                <w:rStyle w:val="fontstyle01"/>
                <w:rFonts w:cs="Times New Roman"/>
                <w:color w:val="3333FF"/>
                <w:lang w:bidi="hi-IN"/>
              </w:rPr>
              <w:t>timizing production and cost</w:t>
            </w:r>
          </w:p>
          <w:p w14:paraId="1B6B19FF" w14:textId="77777777" w:rsidR="00441DFB" w:rsidRPr="00E503B0" w:rsidRDefault="00441DFB" w:rsidP="00E503B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line="276" w:lineRule="auto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To learn about   Various types of market structure and pricing methods and strategy</w:t>
            </w:r>
          </w:p>
          <w:p w14:paraId="76D10C39" w14:textId="77777777" w:rsidR="00441DFB" w:rsidRPr="00E503B0" w:rsidRDefault="00441DFB" w:rsidP="00E503B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920"/>
                <w:tab w:val="left" w:pos="921"/>
              </w:tabs>
              <w:autoSpaceDE w:val="0"/>
              <w:autoSpaceDN w:val="0"/>
              <w:spacing w:before="6" w:line="276" w:lineRule="auto"/>
              <w:ind w:right="245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To know the significance of capital budgeting and   learn how to plan long-term investment decisions.</w:t>
            </w:r>
          </w:p>
          <w:p w14:paraId="4CCED693" w14:textId="77777777" w:rsidR="00441DFB" w:rsidRPr="00E503B0" w:rsidRDefault="00441DFB" w:rsidP="00E503B0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To gain knowledge on accounting and understand the process of preparing financial statements</w:t>
            </w:r>
          </w:p>
        </w:tc>
      </w:tr>
    </w:tbl>
    <w:p w14:paraId="51A59285" w14:textId="77777777" w:rsidR="00E503B0" w:rsidRPr="00E503B0" w:rsidRDefault="00E503B0" w:rsidP="00E503B0">
      <w:pPr>
        <w:pStyle w:val="NoSpacing"/>
        <w:rPr>
          <w:rStyle w:val="fontstyle01"/>
          <w:rFonts w:cs="Times New Roman"/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786"/>
        <w:gridCol w:w="709"/>
        <w:gridCol w:w="7880"/>
      </w:tblGrid>
      <w:tr w:rsidR="00E503B0" w:rsidRPr="00E503B0" w14:paraId="6564B47A" w14:textId="77777777" w:rsidTr="00E503B0">
        <w:trPr>
          <w:trHeight w:val="340"/>
          <w:jc w:val="center"/>
        </w:trPr>
        <w:tc>
          <w:tcPr>
            <w:tcW w:w="178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F2E3D6" w14:textId="77777777" w:rsidR="00E503B0" w:rsidRPr="00E503B0" w:rsidRDefault="00E503B0" w:rsidP="00E503B0">
            <w:pPr>
              <w:pStyle w:val="ContentType"/>
              <w:rPr>
                <w:rStyle w:val="fontstyle01"/>
                <w:b w:val="0"/>
                <w:bCs w:val="0"/>
                <w:color w:val="3333FF"/>
              </w:rPr>
            </w:pPr>
            <w:r w:rsidRPr="00E503B0">
              <w:rPr>
                <w:color w:val="C00000"/>
              </w:rPr>
              <w:t>Course Outcomes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B7BAF" w14:textId="18D8A16D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  <w:r w:rsidRPr="00E503B0">
              <w:rPr>
                <w:b/>
                <w:bCs/>
                <w:color w:val="C00000"/>
              </w:rPr>
              <w:t>Upon successful completion of the course, the students will be able to</w:t>
            </w:r>
            <w:r w:rsidR="00122CE4">
              <w:rPr>
                <w:b/>
                <w:bCs/>
                <w:color w:val="C00000"/>
              </w:rPr>
              <w:t xml:space="preserve"> </w:t>
            </w:r>
            <w:r w:rsidRPr="00122CE4">
              <w:rPr>
                <w:b/>
                <w:bCs/>
                <w:color w:val="C00000"/>
              </w:rPr>
              <w:t>:</w:t>
            </w:r>
          </w:p>
        </w:tc>
      </w:tr>
      <w:tr w:rsidR="00E503B0" w:rsidRPr="00E503B0" w14:paraId="1333329B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6C863C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668470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CO1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F391F4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before="2" w:line="276" w:lineRule="auto"/>
              <w:ind w:right="249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Define the concepts related to Managerial Economics, financial accounting and management(L2)</w:t>
            </w:r>
          </w:p>
        </w:tc>
      </w:tr>
      <w:tr w:rsidR="00E503B0" w:rsidRPr="00E503B0" w14:paraId="6FCD82D7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292C8A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9E87DD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CO2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CF3267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  <w:tab w:val="left" w:pos="3081"/>
              </w:tabs>
              <w:autoSpaceDE w:val="0"/>
              <w:autoSpaceDN w:val="0"/>
              <w:spacing w:before="2" w:line="276" w:lineRule="auto"/>
              <w:ind w:right="231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Understand the fundamentals  of Economics viz., Demand, Production, cost, revenue and markets (L2)</w:t>
            </w:r>
          </w:p>
        </w:tc>
      </w:tr>
      <w:tr w:rsidR="00E503B0" w:rsidRPr="00E503B0" w14:paraId="08EAC61E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2161C0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FCF1A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CO3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A8F5CE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before="7" w:line="276" w:lineRule="auto"/>
              <w:ind w:right="245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Apply the Concept of Production cost and revenues for effective Business decision (L3)</w:t>
            </w:r>
          </w:p>
        </w:tc>
      </w:tr>
      <w:tr w:rsidR="00E503B0" w:rsidRPr="00E503B0" w14:paraId="69162730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BF1E0D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F0B88F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CO4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E505A4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line="276" w:lineRule="auto"/>
              <w:rPr>
                <w:rStyle w:val="fontstyle01"/>
                <w:color w:val="3333FF"/>
              </w:rPr>
            </w:pPr>
            <w:proofErr w:type="spellStart"/>
            <w:r w:rsidRPr="00E503B0">
              <w:rPr>
                <w:rStyle w:val="fontstyle01"/>
                <w:color w:val="3333FF"/>
              </w:rPr>
              <w:t>Analyze</w:t>
            </w:r>
            <w:proofErr w:type="spellEnd"/>
            <w:r w:rsidRPr="00E503B0">
              <w:rPr>
                <w:rStyle w:val="fontstyle01"/>
                <w:color w:val="3333FF"/>
              </w:rPr>
              <w:t xml:space="preserve"> how to invest their capital and maximize returns (L4)</w:t>
            </w:r>
          </w:p>
        </w:tc>
      </w:tr>
      <w:tr w:rsidR="00E503B0" w:rsidRPr="00E503B0" w14:paraId="62B584AA" w14:textId="77777777" w:rsidTr="00E503B0">
        <w:trPr>
          <w:trHeight w:val="340"/>
          <w:jc w:val="center"/>
        </w:trPr>
        <w:tc>
          <w:tcPr>
            <w:tcW w:w="178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EA48A3" w14:textId="77777777" w:rsidR="00E503B0" w:rsidRPr="00E503B0" w:rsidRDefault="00E503B0" w:rsidP="00E503B0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F153C7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CO5</w:t>
            </w:r>
          </w:p>
        </w:tc>
        <w:tc>
          <w:tcPr>
            <w:tcW w:w="78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27ECD5" w14:textId="77777777" w:rsidR="00E503B0" w:rsidRPr="00E503B0" w:rsidRDefault="00E503B0" w:rsidP="00E503B0">
            <w:pPr>
              <w:widowControl w:val="0"/>
              <w:tabs>
                <w:tab w:val="left" w:pos="920"/>
                <w:tab w:val="left" w:pos="921"/>
              </w:tabs>
              <w:autoSpaceDE w:val="0"/>
              <w:autoSpaceDN w:val="0"/>
              <w:spacing w:line="276" w:lineRule="auto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Develop the accounting statements and evaluate the financial performance of business entity and also Evaluate the capital budgeting techniques. (L5).</w:t>
            </w:r>
          </w:p>
        </w:tc>
      </w:tr>
      <w:tr w:rsidR="00E503B0" w:rsidRPr="00E503B0" w14:paraId="4DB0B8A7" w14:textId="77777777" w:rsidTr="00E503B0">
        <w:trPr>
          <w:trHeight w:val="1526"/>
          <w:jc w:val="center"/>
        </w:trPr>
        <w:tc>
          <w:tcPr>
            <w:tcW w:w="17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AF4D10" w14:textId="77777777" w:rsidR="00E503B0" w:rsidRPr="00E503B0" w:rsidRDefault="00E503B0" w:rsidP="00E503B0">
            <w:pPr>
              <w:pStyle w:val="ContentType"/>
              <w:rPr>
                <w:rStyle w:val="fontstyle01"/>
                <w:b w:val="0"/>
                <w:bCs w:val="0"/>
                <w:color w:val="3333FF"/>
              </w:rPr>
            </w:pPr>
            <w:r w:rsidRPr="00E503B0">
              <w:rPr>
                <w:color w:val="C00000"/>
              </w:rPr>
              <w:t>Course Content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8AEB05" w14:textId="77777777" w:rsidR="00E503B0" w:rsidRPr="00E503B0" w:rsidRDefault="00E503B0" w:rsidP="00E503B0">
            <w:pPr>
              <w:pStyle w:val="UNITs"/>
              <w:rPr>
                <w:color w:val="C00000"/>
              </w:rPr>
            </w:pPr>
            <w:r w:rsidRPr="00E503B0">
              <w:rPr>
                <w:color w:val="C00000"/>
              </w:rPr>
              <w:t>UNIT-I</w:t>
            </w:r>
          </w:p>
          <w:p w14:paraId="71670863" w14:textId="77777777" w:rsidR="00E503B0" w:rsidRPr="00E503B0" w:rsidRDefault="00E503B0" w:rsidP="00441DFB">
            <w:pPr>
              <w:pStyle w:val="UNITs"/>
              <w:spacing w:line="276" w:lineRule="auto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3333FF"/>
                <w:u w:val="none"/>
              </w:rPr>
            </w:pPr>
            <w:r w:rsidRPr="00E503B0">
              <w:rPr>
                <w:color w:val="C00000"/>
                <w:u w:val="none"/>
              </w:rPr>
              <w:t>Managerial Economics:</w:t>
            </w:r>
            <w:r w:rsidRPr="00E503B0">
              <w:rPr>
                <w:rStyle w:val="fontstyle01"/>
                <w:rFonts w:ascii="Times New Roman" w:hAnsi="Times New Roman"/>
                <w:b w:val="0"/>
                <w:bCs w:val="0"/>
                <w:color w:val="3333FF"/>
                <w:u w:val="none"/>
              </w:rPr>
              <w:t xml:space="preserve"> Introduction Nature, meaning, significance, functions, advantages, and relation of ME with other related disciplines. Demand- Concept, Function, Law of Demand – Elasticity of Demand - Types and Measurement. Demand Forecasting- Factors. Governing Forecasting and Methods. </w:t>
            </w:r>
          </w:p>
          <w:p w14:paraId="285CADD2" w14:textId="512B7CB8" w:rsidR="00E503B0" w:rsidRPr="00E503B0" w:rsidRDefault="00E503B0" w:rsidP="00E503B0">
            <w:pPr>
              <w:pStyle w:val="UNITs"/>
              <w:rPr>
                <w:color w:val="C00000"/>
              </w:rPr>
            </w:pPr>
            <w:r w:rsidRPr="00E503B0">
              <w:rPr>
                <w:color w:val="C00000"/>
              </w:rPr>
              <w:t>UNIT-II</w:t>
            </w:r>
          </w:p>
          <w:p w14:paraId="06852177" w14:textId="77777777" w:rsidR="00E503B0" w:rsidRPr="00E503B0" w:rsidRDefault="00E503B0" w:rsidP="00E503B0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Production and Cost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Analysis: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 xml:space="preserve"> Introduction – Nature, meaning and significance, 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lastRenderedPageBreak/>
              <w:t xml:space="preserve">functions and advantages. Production Function– Least- cost combination– Short run and long run Production Function- </w:t>
            </w:r>
            <w:proofErr w:type="spellStart"/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>Iso</w:t>
            </w:r>
            <w:proofErr w:type="spellEnd"/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 xml:space="preserve"> quants and </w:t>
            </w:r>
            <w:proofErr w:type="spellStart"/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>Iso</w:t>
            </w:r>
            <w:proofErr w:type="spellEnd"/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 xml:space="preserve"> costs. Cost &amp; Break-Even Analysis - Cost concepts and Cost behavior- Break-Even Analysis (BEA) - Determination of Break-Even Point (Simple Problems).</w:t>
            </w:r>
          </w:p>
          <w:p w14:paraId="065E6AE4" w14:textId="77777777" w:rsidR="00E503B0" w:rsidRPr="00E503B0" w:rsidRDefault="00E503B0" w:rsidP="00E503B0">
            <w:pPr>
              <w:pStyle w:val="UNITs"/>
              <w:rPr>
                <w:rFonts w:eastAsiaTheme="majorEastAsia"/>
                <w:color w:val="C00000"/>
              </w:rPr>
            </w:pPr>
            <w:r w:rsidRPr="00E503B0">
              <w:rPr>
                <w:rFonts w:eastAsiaTheme="majorEastAsia"/>
                <w:color w:val="C00000"/>
              </w:rPr>
              <w:t>UNIT-III</w:t>
            </w:r>
          </w:p>
          <w:p w14:paraId="6F377116" w14:textId="77777777" w:rsidR="00E503B0" w:rsidRPr="00E503B0" w:rsidRDefault="00E503B0" w:rsidP="00E503B0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Business Organizations and Markets:</w:t>
            </w:r>
            <w:r w:rsidRPr="00E503B0">
              <w:rPr>
                <w:rStyle w:val="fontstyle01"/>
                <w:rFonts w:ascii="Times New Roman" w:eastAsiaTheme="minorHAnsi" w:hAnsi="Times New Roman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rStyle w:val="fontstyle01"/>
                <w:rFonts w:ascii="Times New Roman" w:eastAsiaTheme="minorHAnsi" w:hAnsi="Times New Roman"/>
                <w:b w:val="0"/>
                <w:bCs w:val="0"/>
                <w:color w:val="3333FF"/>
                <w:u w:val="none"/>
                <w:lang w:val="en-IN"/>
              </w:rPr>
              <w:t>Introduction – Forms of Business Organizations- Sole Proprietary - Partnership - Joint Stock Companies - Public Sector Enterprises. Types of Markets - Perfect and Imperfect Competition - Features of Perfect Competition Monopoly- Monopolistic Competition– Oligopoly-Price-Output Determination - Pricing Methods and Strategies</w:t>
            </w:r>
          </w:p>
          <w:p w14:paraId="683767C6" w14:textId="77777777" w:rsidR="00E503B0" w:rsidRPr="00E503B0" w:rsidRDefault="00E503B0" w:rsidP="00E503B0">
            <w:pPr>
              <w:pStyle w:val="UNITs"/>
              <w:rPr>
                <w:rFonts w:eastAsiaTheme="majorEastAsia"/>
                <w:color w:val="C00000"/>
              </w:rPr>
            </w:pPr>
            <w:r w:rsidRPr="00E503B0">
              <w:rPr>
                <w:rFonts w:eastAsiaTheme="majorEastAsia"/>
                <w:color w:val="C00000"/>
              </w:rPr>
              <w:t>UNIT-IV</w:t>
            </w:r>
          </w:p>
          <w:p w14:paraId="3094FA49" w14:textId="77777777" w:rsidR="00E503B0" w:rsidRPr="00E503B0" w:rsidRDefault="00E503B0" w:rsidP="00E503B0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Capital Budgeting:</w:t>
            </w:r>
            <w:r w:rsidRPr="00E503B0">
              <w:rPr>
                <w:rStyle w:val="fontstyle01"/>
                <w:rFonts w:eastAsiaTheme="minorHAnsi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Introduction – Nature, meaning, significance. Types of Working Capital, Components, Sources of Short-term and Long-term Capital, Estimating Working capital requirements. Capital Budgeting– Features, Proposals, Methods and Evaluation. Projects – Pay Back Method, Accounting Rate of Return (ARR) Net Present Value (NPV) Internal Rate of Return (IRR) Method (sample problems).</w:t>
            </w:r>
          </w:p>
          <w:p w14:paraId="217090AB" w14:textId="77777777" w:rsidR="00E503B0" w:rsidRPr="00E503B0" w:rsidRDefault="00E503B0" w:rsidP="00E503B0">
            <w:pPr>
              <w:pStyle w:val="UNITs"/>
              <w:rPr>
                <w:rFonts w:eastAsiaTheme="majorEastAsia"/>
                <w:color w:val="C00000"/>
              </w:rPr>
            </w:pPr>
            <w:r w:rsidRPr="00E503B0">
              <w:rPr>
                <w:rFonts w:eastAsiaTheme="majorEastAsia"/>
                <w:color w:val="C00000"/>
              </w:rPr>
              <w:t>UNIT-V</w:t>
            </w:r>
          </w:p>
          <w:p w14:paraId="73B6FA64" w14:textId="378A94B5" w:rsidR="00E503B0" w:rsidRPr="00E503B0" w:rsidRDefault="00E503B0" w:rsidP="00E503B0">
            <w:pPr>
              <w:pStyle w:val="Heading1"/>
              <w:spacing w:before="1" w:line="276" w:lineRule="auto"/>
              <w:jc w:val="both"/>
              <w:outlineLvl w:val="0"/>
              <w:rPr>
                <w:rStyle w:val="fontstyle01"/>
                <w:color w:val="3333FF"/>
                <w:lang w:val="en-IN"/>
              </w:rPr>
            </w:pPr>
            <w:r w:rsidRPr="00E503B0">
              <w:rPr>
                <w:color w:val="C00000"/>
                <w:sz w:val="24"/>
                <w:szCs w:val="24"/>
                <w:u w:val="none"/>
                <w:lang w:val="en-IN"/>
              </w:rPr>
              <w:t>Financial Accounting and Analysis</w:t>
            </w:r>
            <w:r w:rsidRPr="00E503B0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:</w:t>
            </w:r>
            <w:r w:rsidRPr="00E503B0">
              <w:rPr>
                <w:rStyle w:val="fontstyle01"/>
                <w:rFonts w:eastAsiaTheme="minorHAnsi"/>
                <w:bCs w:val="0"/>
                <w:color w:val="3333FF"/>
                <w:u w:val="none"/>
                <w:lang w:val="en-IN"/>
              </w:rPr>
              <w:t xml:space="preserve"> </w:t>
            </w:r>
            <w:r w:rsidRPr="00E503B0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Introduction – Concepts and Conventions- Double-Entry Bookkeeping, Journal, Ledger, Trial Balance- Final Accounts (Trading Account, Profit and Loss Account and Balance Sheet with simple adjustments). Introduction to Financial Analysis - Analysis and Interpretation of Liquidity Ratios, Activity Ratios, and Capital structure Ratios and Profitability Ratios (Simple Problems).</w:t>
            </w:r>
          </w:p>
        </w:tc>
      </w:tr>
      <w:tr w:rsidR="00E503B0" w:rsidRPr="00E503B0" w14:paraId="2A6DB5E6" w14:textId="77777777" w:rsidTr="00E503B0">
        <w:trPr>
          <w:trHeight w:val="1505"/>
          <w:jc w:val="center"/>
        </w:trPr>
        <w:tc>
          <w:tcPr>
            <w:tcW w:w="17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F60FBF" w14:textId="77777777" w:rsidR="00122CE4" w:rsidRDefault="00E503B0" w:rsidP="00E503B0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color w:val="C00000"/>
              </w:rPr>
            </w:pPr>
            <w:r w:rsidRPr="00E503B0">
              <w:rPr>
                <w:rFonts w:eastAsiaTheme="majorEastAsia"/>
                <w:b/>
                <w:color w:val="C00000"/>
              </w:rPr>
              <w:lastRenderedPageBreak/>
              <w:t>Text Books</w:t>
            </w:r>
          </w:p>
          <w:p w14:paraId="0FA8AEEB" w14:textId="587A0912" w:rsidR="00E503B0" w:rsidRPr="00E503B0" w:rsidRDefault="00E503B0" w:rsidP="00E503B0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color w:val="C00000"/>
              </w:rPr>
            </w:pPr>
            <w:r w:rsidRPr="00E503B0">
              <w:rPr>
                <w:rFonts w:eastAsiaTheme="majorEastAsia"/>
                <w:b/>
                <w:color w:val="C00000"/>
              </w:rPr>
              <w:t>&amp;</w:t>
            </w:r>
          </w:p>
          <w:p w14:paraId="554B3573" w14:textId="77777777" w:rsidR="00E503B0" w:rsidRPr="00E503B0" w:rsidRDefault="00E503B0" w:rsidP="00E503B0">
            <w:pPr>
              <w:pStyle w:val="Paragraph"/>
              <w:spacing w:line="360" w:lineRule="auto"/>
              <w:jc w:val="center"/>
              <w:rPr>
                <w:rFonts w:eastAsiaTheme="majorEastAsia"/>
                <w:b/>
                <w:color w:val="C00000"/>
              </w:rPr>
            </w:pPr>
            <w:r w:rsidRPr="00E503B0">
              <w:rPr>
                <w:rFonts w:eastAsiaTheme="majorEastAsia"/>
                <w:b/>
                <w:color w:val="C00000"/>
              </w:rPr>
              <w:t>References</w:t>
            </w:r>
          </w:p>
          <w:p w14:paraId="414E72F1" w14:textId="77777777" w:rsidR="00E503B0" w:rsidRPr="00E503B0" w:rsidRDefault="00E503B0" w:rsidP="00E503B0">
            <w:pPr>
              <w:pStyle w:val="Paragraph"/>
              <w:spacing w:line="360" w:lineRule="auto"/>
              <w:jc w:val="center"/>
              <w:rPr>
                <w:rStyle w:val="fontstyle01"/>
                <w:rFonts w:ascii="Times New Roman" w:hAnsi="Times New Roman"/>
                <w:b/>
                <w:bCs/>
                <w:color w:val="3333FF"/>
              </w:rPr>
            </w:pPr>
            <w:r w:rsidRPr="00E503B0">
              <w:rPr>
                <w:rFonts w:eastAsiaTheme="majorEastAsia"/>
                <w:b/>
                <w:color w:val="C00000"/>
              </w:rPr>
              <w:t>Books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48C967" w14:textId="78F50D69" w:rsidR="00E503B0" w:rsidRPr="00E503B0" w:rsidRDefault="00E503B0" w:rsidP="00E503B0">
            <w:pPr>
              <w:pStyle w:val="UNITs"/>
              <w:jc w:val="left"/>
              <w:rPr>
                <w:rStyle w:val="fontstyle01"/>
                <w:color w:val="3333FF"/>
              </w:rPr>
            </w:pPr>
            <w:r w:rsidRPr="00E503B0">
              <w:rPr>
                <w:rFonts w:eastAsiaTheme="majorEastAsia"/>
                <w:color w:val="C00000"/>
              </w:rPr>
              <w:t>TEXT BOOKS:</w:t>
            </w:r>
          </w:p>
          <w:p w14:paraId="3263791E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921"/>
              </w:tabs>
              <w:autoSpaceDE w:val="0"/>
              <w:autoSpaceDN w:val="0"/>
              <w:spacing w:line="360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Varshney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 &amp; </w:t>
            </w: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Maheswari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: Managerial Economics, Sultan Chand.</w:t>
            </w:r>
          </w:p>
          <w:p w14:paraId="49293206" w14:textId="4FAFD6EB" w:rsidR="00E503B0" w:rsidRPr="004273A9" w:rsidRDefault="00E503B0" w:rsidP="00E50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921"/>
              </w:tabs>
              <w:autoSpaceDE w:val="0"/>
              <w:autoSpaceDN w:val="0"/>
              <w:spacing w:before="6" w:line="360" w:lineRule="auto"/>
              <w:ind w:left="0"/>
              <w:contextualSpacing w:val="0"/>
              <w:rPr>
                <w:rStyle w:val="fontstyle01"/>
                <w:color w:val="3333FF"/>
                <w:lang w:bidi="hi-IN"/>
              </w:rPr>
            </w:pPr>
            <w:r>
              <w:rPr>
                <w:rStyle w:val="fontstyle01"/>
                <w:rFonts w:cs="Times New Roman"/>
                <w:color w:val="3333FF"/>
                <w:lang w:bidi="hi-IN"/>
              </w:rPr>
              <w:t xml:space="preserve">         2.    </w:t>
            </w: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Aryasri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: Business Economics and Financial Analysis, 4/e, MGH.</w:t>
            </w:r>
          </w:p>
          <w:p w14:paraId="5CBAEE86" w14:textId="77777777" w:rsidR="004273A9" w:rsidRPr="00E503B0" w:rsidRDefault="004273A9" w:rsidP="00E503B0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921"/>
              </w:tabs>
              <w:autoSpaceDE w:val="0"/>
              <w:autoSpaceDN w:val="0"/>
              <w:spacing w:before="6" w:line="360" w:lineRule="auto"/>
              <w:ind w:left="0"/>
              <w:contextualSpacing w:val="0"/>
              <w:rPr>
                <w:rStyle w:val="fontstyle01"/>
                <w:color w:val="3333FF"/>
                <w:lang w:bidi="hi-IN"/>
              </w:rPr>
            </w:pPr>
            <w:bookmarkStart w:id="0" w:name="_GoBack"/>
            <w:bookmarkEnd w:id="0"/>
          </w:p>
          <w:p w14:paraId="23D147DA" w14:textId="77777777" w:rsidR="00E503B0" w:rsidRPr="00E503B0" w:rsidRDefault="00E503B0" w:rsidP="00E503B0">
            <w:pPr>
              <w:pStyle w:val="Paragraph"/>
              <w:spacing w:line="360" w:lineRule="auto"/>
              <w:rPr>
                <w:rFonts w:eastAsiaTheme="majorEastAsia"/>
                <w:b/>
                <w:bCs/>
                <w:color w:val="C00000"/>
                <w:sz w:val="28"/>
                <w:szCs w:val="28"/>
                <w:u w:val="single"/>
              </w:rPr>
            </w:pPr>
            <w:r w:rsidRPr="00E503B0">
              <w:rPr>
                <w:rFonts w:eastAsiaTheme="majorEastAsia"/>
                <w:b/>
                <w:bCs/>
                <w:color w:val="C00000"/>
                <w:sz w:val="28"/>
                <w:szCs w:val="28"/>
                <w:u w:val="single"/>
              </w:rPr>
              <w:t>REFERENCE BOOKS:</w:t>
            </w:r>
          </w:p>
          <w:p w14:paraId="2EBE35F6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Ahuja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 Hl Managerial economics </w:t>
            </w: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Schand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.</w:t>
            </w:r>
          </w:p>
          <w:p w14:paraId="5228E7F2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ind w:right="251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S.A. </w:t>
            </w: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Siddiqui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 and A.S. </w:t>
            </w: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Siddiqui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: Managerial Economics and Financial Analysis, New Age International.</w:t>
            </w:r>
          </w:p>
          <w:p w14:paraId="065716FE" w14:textId="77777777" w:rsidR="00E503B0" w:rsidRPr="00E503B0" w:rsidRDefault="00E503B0" w:rsidP="00E503B0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ind w:right="242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Joseph G. </w:t>
            </w: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Nellis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 and David Parker: Principles of Business Economics, Pearson, 2/e</w:t>
            </w:r>
            <w:proofErr w:type="gram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,  New</w:t>
            </w:r>
            <w:proofErr w:type="gram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 Delhi.</w:t>
            </w:r>
          </w:p>
          <w:p w14:paraId="36E280A3" w14:textId="2B142866" w:rsidR="00E503B0" w:rsidRPr="00E503B0" w:rsidRDefault="00E503B0" w:rsidP="00A9757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21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Domnick</w:t>
            </w:r>
            <w:proofErr w:type="spellEnd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 xml:space="preserve"> Salvatore: Managerial Economics in a Global Economy, </w:t>
            </w:r>
            <w:proofErr w:type="spellStart"/>
            <w:r w:rsidRPr="00E503B0">
              <w:rPr>
                <w:rStyle w:val="fontstyle01"/>
                <w:rFonts w:cs="Times New Roman"/>
                <w:color w:val="3333FF"/>
                <w:lang w:bidi="hi-IN"/>
              </w:rPr>
              <w:t>Cengage</w:t>
            </w:r>
            <w:proofErr w:type="spellEnd"/>
          </w:p>
        </w:tc>
      </w:tr>
      <w:tr w:rsidR="00E503B0" w:rsidRPr="00E503B0" w14:paraId="57CD349A" w14:textId="77777777" w:rsidTr="00E503B0">
        <w:trPr>
          <w:trHeight w:val="813"/>
          <w:jc w:val="center"/>
        </w:trPr>
        <w:tc>
          <w:tcPr>
            <w:tcW w:w="178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E7F35F" w14:textId="77777777" w:rsidR="00E503B0" w:rsidRPr="00E503B0" w:rsidRDefault="00E503B0" w:rsidP="00E503B0">
            <w:pPr>
              <w:pStyle w:val="Paragraph"/>
              <w:jc w:val="center"/>
              <w:rPr>
                <w:rStyle w:val="fontstyle01"/>
                <w:rFonts w:ascii="Times New Roman" w:hAnsi="Times New Roman"/>
                <w:b/>
                <w:bCs/>
                <w:color w:val="3333FF"/>
              </w:rPr>
            </w:pPr>
            <w:r w:rsidRPr="00E503B0">
              <w:rPr>
                <w:rFonts w:eastAsiaTheme="majorEastAsia"/>
                <w:b/>
                <w:color w:val="C00000"/>
              </w:rPr>
              <w:t>E-Resources</w:t>
            </w:r>
          </w:p>
        </w:tc>
        <w:tc>
          <w:tcPr>
            <w:tcW w:w="85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7073E7" w14:textId="77777777" w:rsidR="00E503B0" w:rsidRPr="00E503B0" w:rsidRDefault="00E503B0" w:rsidP="004273A9">
            <w:pPr>
              <w:pStyle w:val="Paragraph"/>
              <w:numPr>
                <w:ilvl w:val="0"/>
                <w:numId w:val="31"/>
              </w:numPr>
              <w:tabs>
                <w:tab w:val="left" w:pos="937"/>
              </w:tabs>
              <w:spacing w:line="276" w:lineRule="auto"/>
              <w:ind w:left="624" w:firstLine="0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9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0">
              <w:r w:rsidRPr="00E503B0">
                <w:rPr>
                  <w:rStyle w:val="fontstyle01"/>
                  <w:color w:val="3333FF"/>
                </w:rPr>
                <w:t>slideshare.net/123ps/managerial-economics-ppt</w:t>
              </w:r>
            </w:hyperlink>
            <w:r w:rsidRPr="00E503B0">
              <w:rPr>
                <w:rStyle w:val="fontstyle01"/>
                <w:color w:val="3333FF"/>
              </w:rPr>
              <w:t xml:space="preserve"> </w:t>
            </w:r>
          </w:p>
          <w:p w14:paraId="331B5071" w14:textId="77777777" w:rsidR="00E503B0" w:rsidRPr="00E503B0" w:rsidRDefault="00E503B0" w:rsidP="00E503B0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1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2">
              <w:r w:rsidRPr="00E503B0">
                <w:rPr>
                  <w:rStyle w:val="fontstyle01"/>
                  <w:color w:val="3333FF"/>
                </w:rPr>
                <w:t>slideshare.net/rossanz/production-and-cost-45827016</w:t>
              </w:r>
            </w:hyperlink>
          </w:p>
          <w:p w14:paraId="39E9CBA1" w14:textId="77777777" w:rsidR="00E503B0" w:rsidRPr="00E503B0" w:rsidRDefault="00E503B0" w:rsidP="00E503B0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3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4">
              <w:r w:rsidRPr="00E503B0">
                <w:rPr>
                  <w:rStyle w:val="fontstyle01"/>
                  <w:color w:val="3333FF"/>
                </w:rPr>
                <w:t>slideshare.net/darkyla/business-organizations-19917607</w:t>
              </w:r>
            </w:hyperlink>
            <w:r w:rsidRPr="00E503B0">
              <w:rPr>
                <w:rStyle w:val="fontstyle01"/>
                <w:color w:val="3333FF"/>
              </w:rPr>
              <w:t xml:space="preserve"> </w:t>
            </w:r>
          </w:p>
          <w:p w14:paraId="5935AB64" w14:textId="77777777" w:rsidR="00E503B0" w:rsidRPr="00E503B0" w:rsidRDefault="00E503B0" w:rsidP="00E503B0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5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6">
              <w:r w:rsidRPr="00E503B0">
                <w:rPr>
                  <w:rStyle w:val="fontstyle01"/>
                  <w:color w:val="3333FF"/>
                </w:rPr>
                <w:t>slideshare.net/balarajbl/market-and-classification-of-market</w:t>
              </w:r>
            </w:hyperlink>
          </w:p>
          <w:p w14:paraId="5559242A" w14:textId="006F151C" w:rsidR="00E503B0" w:rsidRPr="00E503B0" w:rsidRDefault="00E503B0" w:rsidP="007D463A">
            <w:pPr>
              <w:pStyle w:val="Paragraph"/>
              <w:numPr>
                <w:ilvl w:val="0"/>
                <w:numId w:val="31"/>
              </w:numPr>
              <w:spacing w:line="276" w:lineRule="auto"/>
              <w:ind w:left="937" w:hanging="284"/>
              <w:rPr>
                <w:rStyle w:val="fontstyle01"/>
                <w:color w:val="3333FF"/>
              </w:rPr>
            </w:pPr>
            <w:r w:rsidRPr="00E503B0">
              <w:rPr>
                <w:rStyle w:val="fontstyle01"/>
                <w:color w:val="3333FF"/>
              </w:rPr>
              <w:t>https:/</w:t>
            </w:r>
            <w:hyperlink r:id="rId17">
              <w:r w:rsidRPr="00E503B0">
                <w:rPr>
                  <w:rStyle w:val="fontstyle01"/>
                  <w:color w:val="3333FF"/>
                </w:rPr>
                <w:t>/www</w:t>
              </w:r>
            </w:hyperlink>
            <w:r w:rsidRPr="00E503B0">
              <w:rPr>
                <w:rStyle w:val="fontstyle01"/>
                <w:color w:val="3333FF"/>
              </w:rPr>
              <w:t>.</w:t>
            </w:r>
            <w:hyperlink r:id="rId18">
              <w:r w:rsidRPr="00E503B0">
                <w:rPr>
                  <w:rStyle w:val="fontstyle01"/>
                  <w:color w:val="3333FF"/>
                </w:rPr>
                <w:t>slideshare.net/ruchi101/capital-budgeting-ppt-59565396</w:t>
              </w:r>
            </w:hyperlink>
            <w:r w:rsidRPr="00E503B0">
              <w:rPr>
                <w:rStyle w:val="fontstyle01"/>
                <w:color w:val="3333FF"/>
              </w:rPr>
              <w:t xml:space="preserve"> </w:t>
            </w:r>
          </w:p>
        </w:tc>
      </w:tr>
    </w:tbl>
    <w:p w14:paraId="2592698A" w14:textId="77777777" w:rsidR="00C47E0B" w:rsidRPr="00C47E0B" w:rsidRDefault="00C47E0B" w:rsidP="007D463A">
      <w:pPr>
        <w:pStyle w:val="ContentType"/>
        <w:spacing w:line="360" w:lineRule="auto"/>
        <w:rPr>
          <w:color w:val="3333FF"/>
        </w:rPr>
      </w:pPr>
    </w:p>
    <w:sectPr w:rsidR="00C47E0B" w:rsidRPr="00C47E0B" w:rsidSect="002639A3">
      <w:footerReference w:type="default" r:id="rId19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1E9BB" w14:textId="77777777" w:rsidR="00631E1D" w:rsidRDefault="00631E1D" w:rsidP="00BE68A5">
      <w:pPr>
        <w:spacing w:after="0" w:line="240" w:lineRule="auto"/>
      </w:pPr>
      <w:r>
        <w:separator/>
      </w:r>
    </w:p>
  </w:endnote>
  <w:endnote w:type="continuationSeparator" w:id="0">
    <w:p w14:paraId="533D431E" w14:textId="77777777" w:rsidR="00631E1D" w:rsidRDefault="00631E1D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20C73" w14:textId="77777777" w:rsidR="00631E1D" w:rsidRDefault="00631E1D" w:rsidP="00BE68A5">
      <w:pPr>
        <w:spacing w:after="0" w:line="240" w:lineRule="auto"/>
      </w:pPr>
      <w:r>
        <w:separator/>
      </w:r>
    </w:p>
  </w:footnote>
  <w:footnote w:type="continuationSeparator" w:id="0">
    <w:p w14:paraId="7F90DDF8" w14:textId="77777777" w:rsidR="00631E1D" w:rsidRDefault="00631E1D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921A5"/>
    <w:multiLevelType w:val="hybridMultilevel"/>
    <w:tmpl w:val="B9E63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20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2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7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06BEA"/>
    <w:multiLevelType w:val="hybridMultilevel"/>
    <w:tmpl w:val="3F5AB0D4"/>
    <w:lvl w:ilvl="0" w:tplc="40090001">
      <w:start w:val="1"/>
      <w:numFmt w:val="bullet"/>
      <w:lvlText w:val=""/>
      <w:lvlJc w:val="left"/>
      <w:pPr>
        <w:ind w:left="644" w:hanging="361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1">
    <w:nsid w:val="5C6E3032"/>
    <w:multiLevelType w:val="hybridMultilevel"/>
    <w:tmpl w:val="C5480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36"/>
  </w:num>
  <w:num w:numId="5">
    <w:abstractNumId w:val="24"/>
  </w:num>
  <w:num w:numId="6">
    <w:abstractNumId w:val="39"/>
  </w:num>
  <w:num w:numId="7">
    <w:abstractNumId w:val="23"/>
  </w:num>
  <w:num w:numId="8">
    <w:abstractNumId w:val="22"/>
  </w:num>
  <w:num w:numId="9">
    <w:abstractNumId w:val="27"/>
  </w:num>
  <w:num w:numId="10">
    <w:abstractNumId w:val="5"/>
  </w:num>
  <w:num w:numId="11">
    <w:abstractNumId w:val="7"/>
  </w:num>
  <w:num w:numId="12">
    <w:abstractNumId w:val="4"/>
  </w:num>
  <w:num w:numId="13">
    <w:abstractNumId w:val="14"/>
  </w:num>
  <w:num w:numId="14">
    <w:abstractNumId w:val="12"/>
  </w:num>
  <w:num w:numId="15">
    <w:abstractNumId w:val="37"/>
  </w:num>
  <w:num w:numId="16">
    <w:abstractNumId w:val="28"/>
  </w:num>
  <w:num w:numId="17">
    <w:abstractNumId w:val="29"/>
  </w:num>
  <w:num w:numId="18">
    <w:abstractNumId w:val="20"/>
  </w:num>
  <w:num w:numId="19">
    <w:abstractNumId w:val="11"/>
  </w:num>
  <w:num w:numId="20">
    <w:abstractNumId w:val="38"/>
  </w:num>
  <w:num w:numId="21">
    <w:abstractNumId w:val="8"/>
  </w:num>
  <w:num w:numId="22">
    <w:abstractNumId w:val="34"/>
  </w:num>
  <w:num w:numId="23">
    <w:abstractNumId w:val="1"/>
  </w:num>
  <w:num w:numId="24">
    <w:abstractNumId w:val="25"/>
  </w:num>
  <w:num w:numId="25">
    <w:abstractNumId w:val="35"/>
  </w:num>
  <w:num w:numId="26">
    <w:abstractNumId w:val="13"/>
  </w:num>
  <w:num w:numId="27">
    <w:abstractNumId w:val="10"/>
  </w:num>
  <w:num w:numId="28">
    <w:abstractNumId w:val="30"/>
  </w:num>
  <w:num w:numId="29">
    <w:abstractNumId w:val="3"/>
  </w:num>
  <w:num w:numId="30">
    <w:abstractNumId w:val="19"/>
  </w:num>
  <w:num w:numId="31">
    <w:abstractNumId w:val="0"/>
  </w:num>
  <w:num w:numId="32">
    <w:abstractNumId w:val="15"/>
  </w:num>
  <w:num w:numId="33">
    <w:abstractNumId w:val="2"/>
  </w:num>
  <w:num w:numId="34">
    <w:abstractNumId w:val="9"/>
  </w:num>
  <w:num w:numId="35">
    <w:abstractNumId w:val="17"/>
  </w:num>
  <w:num w:numId="36">
    <w:abstractNumId w:val="26"/>
  </w:num>
  <w:num w:numId="37">
    <w:abstractNumId w:val="32"/>
  </w:num>
  <w:num w:numId="38">
    <w:abstractNumId w:val="21"/>
  </w:num>
  <w:num w:numId="39">
    <w:abstractNumId w:val="6"/>
  </w:num>
  <w:num w:numId="4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2CE4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57496"/>
    <w:rsid w:val="00260098"/>
    <w:rsid w:val="00260DB8"/>
    <w:rsid w:val="002639A3"/>
    <w:rsid w:val="00265F80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91BE0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273A9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1E1D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463A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97574"/>
    <w:rsid w:val="00AA0E81"/>
    <w:rsid w:val="00AA133C"/>
    <w:rsid w:val="00AA51D4"/>
    <w:rsid w:val="00AB05ED"/>
    <w:rsid w:val="00AB4095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0EA2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952E3"/>
    <w:rsid w:val="00BA17E6"/>
    <w:rsid w:val="00BA68B4"/>
    <w:rsid w:val="00BA77E9"/>
    <w:rsid w:val="00BB1616"/>
    <w:rsid w:val="00BB4DE6"/>
    <w:rsid w:val="00BB5E46"/>
    <w:rsid w:val="00BB748E"/>
    <w:rsid w:val="00BB7B5B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0638"/>
    <w:rsid w:val="00E738AC"/>
    <w:rsid w:val="00E75CB9"/>
    <w:rsid w:val="00E76A3B"/>
    <w:rsid w:val="00E85135"/>
    <w:rsid w:val="00E8740C"/>
    <w:rsid w:val="00EA19AB"/>
    <w:rsid w:val="00EA39CF"/>
    <w:rsid w:val="00EA7406"/>
    <w:rsid w:val="00EC394D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ideshare.net/darkyla/business-organizations-19917607" TargetMode="External"/><Relationship Id="rId18" Type="http://schemas.openxmlformats.org/officeDocument/2006/relationships/hyperlink" Target="http://www.slideshare.net/ruchi101/capital-budgeting-ppt-595653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lideshare.net/rossanz/production-and-cost-45827016" TargetMode="External"/><Relationship Id="rId17" Type="http://schemas.openxmlformats.org/officeDocument/2006/relationships/hyperlink" Target="http://www.slideshare.net/ruchi101/capital-budgeting-ppt-595653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ideshare.net/balarajbl/market-and-classification-of-mark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ideshare.net/rossanz/production-and-cost-458270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lideshare.net/balarajbl/market-and-classification-of-market" TargetMode="External"/><Relationship Id="rId10" Type="http://schemas.openxmlformats.org/officeDocument/2006/relationships/hyperlink" Target="http://www.slideshare.net/123ps/managerial-economics-pp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lideshare.net/123ps/managerial-economics-ppt" TargetMode="External"/><Relationship Id="rId14" Type="http://schemas.openxmlformats.org/officeDocument/2006/relationships/hyperlink" Target="http://www.slideshare.net/darkyla/business-organizations-19917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4F3D-E6DF-4466-B3E0-C9AECAE8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13</cp:revision>
  <dcterms:created xsi:type="dcterms:W3CDTF">2024-09-20T06:05:00Z</dcterms:created>
  <dcterms:modified xsi:type="dcterms:W3CDTF">2024-09-23T05:19:00Z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